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6728" w:rsidRPr="00110DBF" w:rsidP="00906728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110DBF">
        <w:rPr>
          <w:sz w:val="24"/>
          <w:szCs w:val="24"/>
          <w:lang w:eastAsia="ru-RU"/>
        </w:rPr>
        <w:t>Дело № 5-</w:t>
      </w:r>
      <w:r w:rsidR="00EE1EE3">
        <w:rPr>
          <w:sz w:val="24"/>
          <w:szCs w:val="24"/>
          <w:lang w:eastAsia="ru-RU"/>
        </w:rPr>
        <w:t>0027</w:t>
      </w:r>
      <w:r w:rsidRPr="00110DBF">
        <w:rPr>
          <w:sz w:val="24"/>
          <w:szCs w:val="24"/>
          <w:lang w:eastAsia="ru-RU"/>
        </w:rPr>
        <w:t>-0501/202</w:t>
      </w:r>
      <w:r w:rsidR="00EE1EE3">
        <w:rPr>
          <w:sz w:val="24"/>
          <w:szCs w:val="24"/>
          <w:lang w:eastAsia="ru-RU"/>
        </w:rPr>
        <w:t>6</w:t>
      </w:r>
    </w:p>
    <w:p w:rsidR="00554706" w:rsidRPr="00906728" w:rsidP="00554706">
      <w:pPr>
        <w:ind w:firstLine="709"/>
        <w:jc w:val="center"/>
        <w:rPr>
          <w:sz w:val="16"/>
          <w:szCs w:val="16"/>
        </w:rPr>
      </w:pPr>
    </w:p>
    <w:p w:rsidR="00554706" w:rsidP="0055470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54706" w:rsidP="0055470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административном правонарушении</w:t>
      </w:r>
    </w:p>
    <w:p w:rsidR="00554706" w:rsidP="00554706">
      <w:pPr>
        <w:ind w:firstLine="709"/>
        <w:jc w:val="center"/>
        <w:rPr>
          <w:sz w:val="28"/>
          <w:szCs w:val="28"/>
        </w:rPr>
      </w:pPr>
    </w:p>
    <w:p w:rsidR="00554706" w:rsidP="005547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 января 2026</w:t>
      </w:r>
      <w:r w:rsidR="00324D7C">
        <w:rPr>
          <w:sz w:val="28"/>
          <w:szCs w:val="28"/>
        </w:rPr>
        <w:t xml:space="preserve"> года                                                               </w:t>
      </w:r>
      <w:r w:rsidR="00025FF8">
        <w:rPr>
          <w:sz w:val="28"/>
          <w:szCs w:val="28"/>
        </w:rPr>
        <w:t xml:space="preserve">        </w:t>
      </w:r>
      <w:r w:rsidR="00324D7C">
        <w:rPr>
          <w:sz w:val="28"/>
          <w:szCs w:val="28"/>
        </w:rPr>
        <w:t xml:space="preserve">   г. Нефтеюганск</w:t>
      </w:r>
    </w:p>
    <w:p w:rsidR="00554706" w:rsidP="00554706">
      <w:pPr>
        <w:ind w:firstLine="567"/>
        <w:jc w:val="both"/>
        <w:rPr>
          <w:sz w:val="28"/>
          <w:szCs w:val="28"/>
        </w:rPr>
      </w:pPr>
    </w:p>
    <w:p w:rsidR="00906728" w:rsidRPr="00906728" w:rsidP="00906728">
      <w:pPr>
        <w:ind w:firstLine="567"/>
        <w:jc w:val="both"/>
        <w:rPr>
          <w:sz w:val="28"/>
          <w:szCs w:val="28"/>
        </w:rPr>
      </w:pPr>
      <w:r w:rsidRPr="00906728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(628305, ХМАО-Югра, г. Нефтеюганск, ул. Сургутская 10), </w:t>
      </w:r>
    </w:p>
    <w:p w:rsidR="00906728" w:rsidP="00906728">
      <w:pPr>
        <w:ind w:firstLine="567"/>
        <w:jc w:val="both"/>
        <w:rPr>
          <w:sz w:val="28"/>
          <w:szCs w:val="28"/>
        </w:rPr>
      </w:pPr>
      <w:r w:rsidRPr="00906728">
        <w:rPr>
          <w:sz w:val="28"/>
          <w:szCs w:val="28"/>
        </w:rPr>
        <w:t>рассмотрев в открытом судебном заседании дело об административном правона</w:t>
      </w:r>
      <w:r w:rsidRPr="00906728">
        <w:rPr>
          <w:sz w:val="28"/>
          <w:szCs w:val="28"/>
        </w:rPr>
        <w:t>рушении в отношении:</w:t>
      </w:r>
    </w:p>
    <w:p w:rsidR="00554706" w:rsidP="00906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 w:rsidR="00324D7C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324D7C">
        <w:rPr>
          <w:sz w:val="28"/>
          <w:szCs w:val="28"/>
        </w:rPr>
        <w:t>года рождения, уроженца</w:t>
      </w:r>
      <w:r w:rsidR="0082780F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324D7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 w:rsidR="0082780F">
        <w:rPr>
          <w:sz w:val="28"/>
          <w:szCs w:val="28"/>
        </w:rPr>
        <w:t>работающ</w:t>
      </w:r>
      <w:r w:rsidR="00324D7C">
        <w:rPr>
          <w:sz w:val="28"/>
          <w:szCs w:val="28"/>
        </w:rPr>
        <w:t>его</w:t>
      </w:r>
      <w:r w:rsidR="0082780F">
        <w:rPr>
          <w:sz w:val="28"/>
          <w:szCs w:val="28"/>
        </w:rPr>
        <w:t xml:space="preserve">, </w:t>
      </w:r>
      <w:r w:rsidR="00324D7C">
        <w:rPr>
          <w:sz w:val="28"/>
          <w:szCs w:val="28"/>
        </w:rPr>
        <w:t xml:space="preserve">зарегистрированного и проживающего по адресу: </w:t>
      </w:r>
      <w:r>
        <w:rPr>
          <w:sz w:val="28"/>
          <w:szCs w:val="28"/>
        </w:rPr>
        <w:t>***</w:t>
      </w:r>
      <w:r w:rsidR="0082780F">
        <w:rPr>
          <w:sz w:val="28"/>
          <w:szCs w:val="28"/>
        </w:rPr>
        <w:t xml:space="preserve"> </w:t>
      </w:r>
      <w:r w:rsidR="00324D7C">
        <w:rPr>
          <w:sz w:val="28"/>
          <w:szCs w:val="28"/>
        </w:rPr>
        <w:t xml:space="preserve">паспорт гражданина РФ: </w:t>
      </w:r>
      <w:r>
        <w:rPr>
          <w:sz w:val="28"/>
          <w:szCs w:val="28"/>
        </w:rPr>
        <w:t>***</w:t>
      </w:r>
      <w:r w:rsidR="008278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76427" w:rsidRPr="00576427" w:rsidP="00906728">
      <w:pPr>
        <w:ind w:firstLine="567"/>
        <w:jc w:val="both"/>
        <w:rPr>
          <w:sz w:val="16"/>
          <w:szCs w:val="16"/>
        </w:rPr>
      </w:pPr>
    </w:p>
    <w:p w:rsidR="00554706" w:rsidP="005547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4706" w:rsidRPr="0061025F" w:rsidP="00554706">
      <w:pPr>
        <w:ind w:firstLine="567"/>
        <w:jc w:val="center"/>
        <w:rPr>
          <w:sz w:val="16"/>
          <w:szCs w:val="16"/>
        </w:rPr>
      </w:pPr>
    </w:p>
    <w:p w:rsidR="00554706" w:rsidRPr="0061025F" w:rsidP="0049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>04.10</w:t>
      </w:r>
      <w:r w:rsidRPr="0061025F" w:rsidR="00324D7C">
        <w:rPr>
          <w:sz w:val="28"/>
          <w:szCs w:val="28"/>
        </w:rPr>
        <w:t xml:space="preserve">.2025 в </w:t>
      </w:r>
      <w:r>
        <w:rPr>
          <w:sz w:val="28"/>
          <w:szCs w:val="28"/>
        </w:rPr>
        <w:t>22</w:t>
      </w:r>
      <w:r w:rsidRPr="0061025F" w:rsidR="00261FAF">
        <w:rPr>
          <w:sz w:val="28"/>
          <w:szCs w:val="28"/>
        </w:rPr>
        <w:t>:</w:t>
      </w:r>
      <w:r>
        <w:rPr>
          <w:sz w:val="28"/>
          <w:szCs w:val="28"/>
        </w:rPr>
        <w:t>56</w:t>
      </w:r>
      <w:r w:rsidRPr="0061025F" w:rsidR="00324D7C">
        <w:rPr>
          <w:sz w:val="28"/>
          <w:szCs w:val="28"/>
        </w:rPr>
        <w:t xml:space="preserve"> </w:t>
      </w:r>
      <w:r w:rsidRPr="0061025F" w:rsidR="00261FAF">
        <w:rPr>
          <w:sz w:val="28"/>
          <w:szCs w:val="28"/>
        </w:rPr>
        <w:t xml:space="preserve">час.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км</w:t>
      </w:r>
      <w:r>
        <w:rPr>
          <w:sz w:val="28"/>
          <w:szCs w:val="28"/>
        </w:rPr>
        <w:t xml:space="preserve"> </w:t>
      </w:r>
      <w:r w:rsidRPr="00EE1EE3">
        <w:rPr>
          <w:sz w:val="28"/>
          <w:szCs w:val="28"/>
        </w:rPr>
        <w:t xml:space="preserve">а/д </w:t>
      </w:r>
      <w:r w:rsidRPr="00491E77" w:rsidR="00491E77">
        <w:rPr>
          <w:sz w:val="28"/>
          <w:szCs w:val="28"/>
        </w:rPr>
        <w:t xml:space="preserve">ФАД </w:t>
      </w:r>
      <w:r>
        <w:rPr>
          <w:sz w:val="28"/>
          <w:szCs w:val="28"/>
        </w:rPr>
        <w:t xml:space="preserve">«Тюмень-Ханты-Мансийск» Нефтеюганского района, не являясь владельцем гражданского </w:t>
      </w:r>
      <w:r w:rsidR="00025FF8">
        <w:rPr>
          <w:sz w:val="28"/>
          <w:szCs w:val="28"/>
        </w:rPr>
        <w:t>огнестрельного</w:t>
      </w:r>
      <w:r>
        <w:rPr>
          <w:sz w:val="28"/>
          <w:szCs w:val="28"/>
        </w:rPr>
        <w:t xml:space="preserve"> оружия, в бардачке своего автомобиля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г/н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хранил</w:t>
      </w:r>
      <w:r>
        <w:rPr>
          <w:sz w:val="28"/>
          <w:szCs w:val="28"/>
        </w:rPr>
        <w:t xml:space="preserve"> 6 патронов, которые согласно справки об исследовании №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от 10.10.2025 года являются патрона</w:t>
      </w:r>
      <w:r w:rsidR="00025FF8">
        <w:rPr>
          <w:sz w:val="28"/>
          <w:szCs w:val="28"/>
        </w:rPr>
        <w:t>ми</w:t>
      </w:r>
      <w:r>
        <w:rPr>
          <w:sz w:val="28"/>
          <w:szCs w:val="28"/>
        </w:rPr>
        <w:t xml:space="preserve"> 12-го калибра, предназначены для стрельбы из гладкос</w:t>
      </w:r>
      <w:r w:rsidR="00491E77">
        <w:rPr>
          <w:sz w:val="28"/>
          <w:szCs w:val="28"/>
        </w:rPr>
        <w:t xml:space="preserve">трельного огнестрельного оружия. </w:t>
      </w:r>
      <w:r w:rsidRPr="0061025F" w:rsidR="00261FAF">
        <w:rPr>
          <w:sz w:val="28"/>
          <w:szCs w:val="28"/>
        </w:rPr>
        <w:t>С</w:t>
      </w:r>
      <w:r w:rsidRPr="0061025F" w:rsidR="00324D7C">
        <w:rPr>
          <w:sz w:val="28"/>
          <w:szCs w:val="28"/>
        </w:rPr>
        <w:t xml:space="preserve">воими действиями </w:t>
      </w:r>
      <w:r w:rsidRPr="00491E77" w:rsidR="00491E77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 w:rsidR="00025FF8">
        <w:rPr>
          <w:sz w:val="28"/>
          <w:szCs w:val="28"/>
        </w:rPr>
        <w:t xml:space="preserve">нарушил </w:t>
      </w:r>
      <w:r w:rsidRPr="0061025F" w:rsidR="0061025F">
        <w:rPr>
          <w:sz w:val="28"/>
          <w:szCs w:val="28"/>
        </w:rPr>
        <w:t>п.54 «Правил оборота гражданского и служебного оружия и патронов к нему на территории Российской Федерации», утвержденных постановлением Правительства Российской Федерации № 814 от 21 июля 1998 года «О мерах по регулировании оборота гражданского и служебного оружия и патронов к нему на территории Российской Федерации».</w:t>
      </w:r>
      <w:r w:rsidRPr="0061025F" w:rsidR="00324D7C">
        <w:rPr>
          <w:sz w:val="28"/>
          <w:szCs w:val="28"/>
        </w:rPr>
        <w:t xml:space="preserve"> Данные действия не содержат уголовно-наказуемого деяния.</w:t>
      </w:r>
    </w:p>
    <w:p w:rsidR="00261FAF" w:rsidRPr="0061025F" w:rsidP="00261FAF">
      <w:pPr>
        <w:widowControl w:val="0"/>
        <w:ind w:firstLine="567"/>
        <w:jc w:val="both"/>
        <w:rPr>
          <w:sz w:val="28"/>
          <w:szCs w:val="28"/>
        </w:rPr>
      </w:pPr>
      <w:r w:rsidRPr="0061025F">
        <w:rPr>
          <w:sz w:val="28"/>
          <w:szCs w:val="28"/>
        </w:rPr>
        <w:t xml:space="preserve">В судебное заседание </w:t>
      </w:r>
      <w:r w:rsidRPr="00491E77" w:rsidR="00491E77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 w:rsidRPr="0061025F">
        <w:rPr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 w:rsidR="00261FAF" w:rsidP="00261FA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в соответствии с требован</w:t>
      </w:r>
      <w:r>
        <w:rPr>
          <w:sz w:val="28"/>
          <w:szCs w:val="28"/>
        </w:rPr>
        <w:t>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</w:t>
      </w:r>
      <w:r>
        <w:rPr>
          <w:sz w:val="28"/>
          <w:szCs w:val="28"/>
        </w:rPr>
        <w:t xml:space="preserve">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91E77" w:rsidR="00491E77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в его отсутствие.</w:t>
      </w:r>
    </w:p>
    <w:p w:rsidR="00554706" w:rsidP="00261FA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491E77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D97A5D" w:rsidP="00D97A5D">
      <w:pPr>
        <w:ind w:firstLine="709"/>
        <w:jc w:val="both"/>
        <w:rPr>
          <w:sz w:val="28"/>
          <w:szCs w:val="28"/>
        </w:rPr>
      </w:pPr>
      <w:r>
        <w:rPr>
          <w:rStyle w:val="cat-UserDefined1822902732grp-48rplc-30"/>
          <w:rFonts w:eastAsia="Symbol"/>
          <w:sz w:val="28"/>
          <w:szCs w:val="28"/>
        </w:rPr>
        <w:t>-</w:t>
      </w:r>
      <w:r>
        <w:rPr>
          <w:sz w:val="28"/>
          <w:szCs w:val="28"/>
        </w:rPr>
        <w:t xml:space="preserve">  протокол об административном правонарушении 86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от </w:t>
      </w:r>
      <w:r w:rsidR="00491E77">
        <w:rPr>
          <w:sz w:val="28"/>
          <w:szCs w:val="28"/>
        </w:rPr>
        <w:t>22.10.</w:t>
      </w:r>
      <w:r w:rsidR="00261FAF">
        <w:rPr>
          <w:sz w:val="28"/>
          <w:szCs w:val="28"/>
        </w:rPr>
        <w:t>2025</w:t>
      </w:r>
      <w:r>
        <w:rPr>
          <w:sz w:val="28"/>
          <w:szCs w:val="28"/>
        </w:rPr>
        <w:t xml:space="preserve">, содержание которого аналогично описательно части постановления. </w:t>
      </w:r>
      <w:r w:rsidR="00491E77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были разъяснены права, предусмотренные ст. 25.1 КоАП РФ, ст. 51 Конституции РФ, </w:t>
      </w:r>
      <w:r w:rsidRPr="00261FAF" w:rsidR="00261FAF">
        <w:rPr>
          <w:sz w:val="28"/>
          <w:szCs w:val="28"/>
        </w:rPr>
        <w:t xml:space="preserve">с его подписью о том, что с данным протоколом ознакомлен, права разъяснены, копию протокола получил </w:t>
      </w:r>
      <w:r w:rsidR="00491E77">
        <w:rPr>
          <w:sz w:val="28"/>
          <w:szCs w:val="28"/>
        </w:rPr>
        <w:t>22.10</w:t>
      </w:r>
      <w:r w:rsidRPr="00261FAF" w:rsidR="00261FAF">
        <w:rPr>
          <w:sz w:val="28"/>
          <w:szCs w:val="28"/>
        </w:rPr>
        <w:t>.2025;</w:t>
      </w:r>
    </w:p>
    <w:p w:rsidR="00491E77" w:rsidRPr="00491E77" w:rsidP="00491E77">
      <w:pPr>
        <w:ind w:firstLine="709"/>
        <w:jc w:val="both"/>
        <w:rPr>
          <w:sz w:val="28"/>
          <w:szCs w:val="28"/>
        </w:rPr>
      </w:pPr>
      <w:r>
        <w:rPr>
          <w:rStyle w:val="cat-UserDefined1822902732grp-48rplc-34"/>
          <w:rFonts w:eastAsia="Symbol"/>
          <w:sz w:val="28"/>
          <w:szCs w:val="28"/>
        </w:rPr>
        <w:t>-</w:t>
      </w:r>
      <w:r>
        <w:rPr>
          <w:sz w:val="28"/>
          <w:szCs w:val="28"/>
        </w:rPr>
        <w:t xml:space="preserve">  рапортом </w:t>
      </w:r>
      <w:r w:rsidRPr="00491E77">
        <w:rPr>
          <w:sz w:val="28"/>
          <w:szCs w:val="28"/>
        </w:rPr>
        <w:t>ст. лейтенант</w:t>
      </w:r>
      <w:r>
        <w:rPr>
          <w:sz w:val="28"/>
          <w:szCs w:val="28"/>
        </w:rPr>
        <w:t>а</w:t>
      </w:r>
      <w:r w:rsidRPr="00491E77">
        <w:rPr>
          <w:sz w:val="28"/>
          <w:szCs w:val="28"/>
        </w:rPr>
        <w:t xml:space="preserve"> полиции</w:t>
      </w:r>
      <w:r>
        <w:rPr>
          <w:sz w:val="28"/>
          <w:szCs w:val="28"/>
        </w:rPr>
        <w:t xml:space="preserve"> </w:t>
      </w:r>
      <w:r w:rsidRPr="00491E77">
        <w:rPr>
          <w:sz w:val="28"/>
          <w:szCs w:val="28"/>
        </w:rPr>
        <w:t>УП ОП № 2 (дислокация п. Салым) ОМВД России по Нефтеюганскому району</w:t>
      </w:r>
      <w:r>
        <w:rPr>
          <w:sz w:val="28"/>
          <w:szCs w:val="28"/>
        </w:rPr>
        <w:t xml:space="preserve"> от 22.10.2025 </w:t>
      </w:r>
      <w:r w:rsidRPr="00491E77">
        <w:rPr>
          <w:sz w:val="28"/>
          <w:szCs w:val="28"/>
        </w:rPr>
        <w:t xml:space="preserve">согласно которого, 04 октября 2025 года в 22:56 час. на </w:t>
      </w:r>
      <w:r>
        <w:rPr>
          <w:sz w:val="28"/>
          <w:szCs w:val="28"/>
        </w:rPr>
        <w:t>***</w:t>
      </w:r>
      <w:r w:rsidRPr="00491E77">
        <w:rPr>
          <w:sz w:val="28"/>
          <w:szCs w:val="28"/>
        </w:rPr>
        <w:t>км ФАД «Тюмень-Ханты-Мансийск», который не являясь владельцем</w:t>
      </w:r>
      <w:r w:rsidRPr="00491E77">
        <w:rPr>
          <w:sz w:val="28"/>
          <w:szCs w:val="28"/>
        </w:rPr>
        <w:t xml:space="preserve"> гражданского огнестрельного оружия, в бардачке своего автомобиля «</w:t>
      </w:r>
      <w:r>
        <w:rPr>
          <w:sz w:val="28"/>
          <w:szCs w:val="28"/>
        </w:rPr>
        <w:t>***</w:t>
      </w:r>
      <w:r w:rsidRPr="00491E77">
        <w:rPr>
          <w:sz w:val="28"/>
          <w:szCs w:val="28"/>
        </w:rPr>
        <w:t xml:space="preserve">» государственный регистрационный знак </w:t>
      </w:r>
      <w:r>
        <w:rPr>
          <w:sz w:val="28"/>
          <w:szCs w:val="28"/>
        </w:rPr>
        <w:t>***</w:t>
      </w:r>
      <w:r w:rsidRPr="00491E77">
        <w:rPr>
          <w:sz w:val="28"/>
          <w:szCs w:val="28"/>
        </w:rPr>
        <w:t>, хранил 6 патронов, которые согласно справки об исследовании №</w:t>
      </w:r>
      <w:r>
        <w:rPr>
          <w:sz w:val="28"/>
          <w:szCs w:val="28"/>
        </w:rPr>
        <w:t>***</w:t>
      </w:r>
      <w:r w:rsidRPr="00491E77">
        <w:rPr>
          <w:sz w:val="28"/>
          <w:szCs w:val="28"/>
        </w:rPr>
        <w:t>от 10.10.2025 года являются патронами 12-го калибра, предназначе</w:t>
      </w:r>
      <w:r w:rsidRPr="00491E77">
        <w:rPr>
          <w:sz w:val="28"/>
          <w:szCs w:val="28"/>
        </w:rPr>
        <w:t>ны для стрельбы из гладкоствольного огнестрельного оружия, чем нарушил п. 54 постановления Правител</w:t>
      </w:r>
      <w:r>
        <w:rPr>
          <w:sz w:val="28"/>
          <w:szCs w:val="28"/>
        </w:rPr>
        <w:t xml:space="preserve">ьства № 814 от 21.07.1998 года. </w:t>
      </w:r>
      <w:r w:rsidRPr="00491E77">
        <w:rPr>
          <w:sz w:val="28"/>
          <w:szCs w:val="28"/>
        </w:rPr>
        <w:t>В отношении Ч</w:t>
      </w:r>
      <w:r>
        <w:rPr>
          <w:sz w:val="28"/>
          <w:szCs w:val="28"/>
        </w:rPr>
        <w:t>***</w:t>
      </w:r>
      <w:r w:rsidRPr="00491E77">
        <w:rPr>
          <w:sz w:val="28"/>
          <w:szCs w:val="28"/>
        </w:rPr>
        <w:t>. был составлен административный протокол, п</w:t>
      </w:r>
      <w:r w:rsidR="00BF073F">
        <w:rPr>
          <w:sz w:val="28"/>
          <w:szCs w:val="28"/>
        </w:rPr>
        <w:t>редусмотренный ст.20.10 КоАП РФ</w:t>
      </w:r>
      <w:r>
        <w:rPr>
          <w:spacing w:val="1"/>
          <w:sz w:val="28"/>
          <w:szCs w:val="28"/>
        </w:rPr>
        <w:t>;</w:t>
      </w:r>
    </w:p>
    <w:p w:rsidR="00491E77" w:rsidP="0049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КУСП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от 05</w:t>
      </w:r>
      <w:r>
        <w:rPr>
          <w:sz w:val="28"/>
          <w:szCs w:val="28"/>
        </w:rPr>
        <w:t>.10.2025;</w:t>
      </w:r>
    </w:p>
    <w:p w:rsidR="00BF073F" w:rsidRPr="00BF073F" w:rsidP="00BF073F">
      <w:pPr>
        <w:ind w:firstLine="709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- </w:t>
      </w:r>
      <w:r w:rsidR="00025FF8">
        <w:rPr>
          <w:spacing w:val="7"/>
          <w:sz w:val="28"/>
          <w:szCs w:val="28"/>
        </w:rPr>
        <w:t>протоколом</w:t>
      </w:r>
      <w:r>
        <w:rPr>
          <w:spacing w:val="7"/>
          <w:sz w:val="28"/>
          <w:szCs w:val="28"/>
        </w:rPr>
        <w:t xml:space="preserve"> осмотра </w:t>
      </w:r>
      <w:r w:rsidR="00025FF8">
        <w:rPr>
          <w:spacing w:val="7"/>
          <w:sz w:val="28"/>
          <w:szCs w:val="28"/>
        </w:rPr>
        <w:t xml:space="preserve">места происшествия </w:t>
      </w:r>
      <w:r>
        <w:rPr>
          <w:spacing w:val="7"/>
          <w:sz w:val="28"/>
          <w:szCs w:val="28"/>
        </w:rPr>
        <w:t>с фототаблицей от 05.10.2025,</w:t>
      </w:r>
      <w:r w:rsidRPr="00C934A8">
        <w:rPr>
          <w:sz w:val="28"/>
          <w:szCs w:val="28"/>
        </w:rPr>
        <w:t xml:space="preserve"> </w:t>
      </w:r>
      <w:r w:rsidRPr="00491E77">
        <w:rPr>
          <w:sz w:val="28"/>
          <w:szCs w:val="28"/>
        </w:rPr>
        <w:t>согласно которого</w:t>
      </w:r>
      <w:r>
        <w:rPr>
          <w:sz w:val="28"/>
          <w:szCs w:val="28"/>
        </w:rPr>
        <w:t xml:space="preserve">, объектом осмотра является легковой автомобиль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г/н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. В салоне автомобиля у переднего пассажирского сиденья на коврике обнаружены 4 патрона</w:t>
      </w:r>
      <w:r>
        <w:rPr>
          <w:sz w:val="28"/>
          <w:szCs w:val="28"/>
        </w:rPr>
        <w:t xml:space="preserve"> 12-го калибра, со стороны заднего левого сиденья обнаружены 2 патрона 12-го калибра. </w:t>
      </w:r>
      <w:r w:rsidR="00025FF8">
        <w:rPr>
          <w:sz w:val="28"/>
          <w:szCs w:val="28"/>
        </w:rPr>
        <w:t>В ходе осмотра изъяты в</w:t>
      </w:r>
      <w:r>
        <w:rPr>
          <w:sz w:val="28"/>
          <w:szCs w:val="28"/>
        </w:rPr>
        <w:t>се 6 патроно</w:t>
      </w:r>
      <w:r w:rsidR="00025FF8">
        <w:rPr>
          <w:sz w:val="28"/>
          <w:szCs w:val="28"/>
        </w:rPr>
        <w:t>в, п</w:t>
      </w:r>
      <w:r>
        <w:rPr>
          <w:sz w:val="28"/>
          <w:szCs w:val="28"/>
        </w:rPr>
        <w:t>атроны предположительно для гладкоствольного оружия, три з них типа «дробь», три «пуля»</w:t>
      </w:r>
      <w:r>
        <w:rPr>
          <w:spacing w:val="7"/>
          <w:sz w:val="28"/>
          <w:szCs w:val="28"/>
        </w:rPr>
        <w:t>;</w:t>
      </w:r>
    </w:p>
    <w:p w:rsidR="00576427" w:rsidP="00576427">
      <w:pPr>
        <w:ind w:firstLine="709"/>
        <w:jc w:val="both"/>
        <w:rPr>
          <w:sz w:val="28"/>
          <w:szCs w:val="28"/>
        </w:rPr>
      </w:pPr>
      <w:r>
        <w:rPr>
          <w:rStyle w:val="cat-UserDefined1822902732grp-48rplc-71"/>
          <w:rFonts w:eastAsia="Symbol"/>
          <w:sz w:val="28"/>
          <w:szCs w:val="28"/>
        </w:rPr>
        <w:t>-</w:t>
      </w:r>
      <w:r>
        <w:rPr>
          <w:sz w:val="28"/>
          <w:szCs w:val="28"/>
        </w:rPr>
        <w:t xml:space="preserve"> объяснения </w:t>
      </w:r>
      <w:r w:rsidR="00BF073F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от </w:t>
      </w:r>
      <w:r w:rsidR="00BF073F">
        <w:rPr>
          <w:sz w:val="28"/>
          <w:szCs w:val="28"/>
        </w:rPr>
        <w:t xml:space="preserve">08.10.2025, согласно которым, </w:t>
      </w:r>
      <w:r w:rsidRPr="00BF073F" w:rsidR="00BF073F">
        <w:rPr>
          <w:sz w:val="28"/>
          <w:szCs w:val="28"/>
        </w:rPr>
        <w:t xml:space="preserve">двигался по ФАД «Тюмень-Ханты-Мансийск» вблизи п. </w:t>
      </w:r>
      <w:r w:rsidR="00BF073F">
        <w:rPr>
          <w:sz w:val="28"/>
          <w:szCs w:val="28"/>
        </w:rPr>
        <w:t>С</w:t>
      </w:r>
      <w:r w:rsidRPr="00BF073F" w:rsidR="00BF073F">
        <w:rPr>
          <w:sz w:val="28"/>
          <w:szCs w:val="28"/>
        </w:rPr>
        <w:t xml:space="preserve">алым, где не справился с управлением и совершил ДТП, патроны при этом разлетелись по салону. Патронов было 6 штук, которые остались еще с того времени, когда изымали оружие в 2007 году. </w:t>
      </w:r>
      <w:r w:rsidR="00BF073F">
        <w:rPr>
          <w:sz w:val="28"/>
          <w:szCs w:val="28"/>
        </w:rPr>
        <w:t>Х</w:t>
      </w:r>
      <w:r w:rsidRPr="00BF073F" w:rsidR="00BF073F">
        <w:rPr>
          <w:sz w:val="28"/>
          <w:szCs w:val="28"/>
        </w:rPr>
        <w:t>ранил их в бардачке</w:t>
      </w:r>
      <w:r w:rsidR="00BF073F">
        <w:rPr>
          <w:sz w:val="28"/>
          <w:szCs w:val="28"/>
        </w:rPr>
        <w:t>,</w:t>
      </w:r>
      <w:r w:rsidRPr="00BF073F" w:rsidR="00BF073F">
        <w:rPr>
          <w:sz w:val="28"/>
          <w:szCs w:val="28"/>
        </w:rPr>
        <w:t xml:space="preserve"> в автомобиле и хотел сдать</w:t>
      </w:r>
      <w:r w:rsidR="00BF073F">
        <w:rPr>
          <w:sz w:val="28"/>
          <w:szCs w:val="28"/>
        </w:rPr>
        <w:t>, но никак на мог выбрать время</w:t>
      </w:r>
      <w:r>
        <w:rPr>
          <w:sz w:val="28"/>
          <w:szCs w:val="28"/>
        </w:rPr>
        <w:t xml:space="preserve">; </w:t>
      </w:r>
    </w:p>
    <w:p w:rsidR="00BF073F" w:rsidP="00BF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направление</w:t>
      </w:r>
      <w:r w:rsidR="008A383B">
        <w:rPr>
          <w:sz w:val="28"/>
          <w:szCs w:val="28"/>
        </w:rPr>
        <w:t xml:space="preserve"> на баллистическое исследование</w:t>
      </w:r>
      <w:r>
        <w:rPr>
          <w:sz w:val="28"/>
          <w:szCs w:val="28"/>
        </w:rPr>
        <w:t xml:space="preserve"> от </w:t>
      </w:r>
      <w:r w:rsidR="008A383B">
        <w:rPr>
          <w:sz w:val="28"/>
          <w:szCs w:val="28"/>
        </w:rPr>
        <w:t>10.10</w:t>
      </w:r>
      <w:r>
        <w:rPr>
          <w:sz w:val="28"/>
          <w:szCs w:val="28"/>
        </w:rPr>
        <w:t>.2025;</w:t>
      </w:r>
    </w:p>
    <w:p w:rsidR="00025FF8" w:rsidP="00BF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на приятое оружие и боеприпасы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; </w:t>
      </w:r>
    </w:p>
    <w:p w:rsidR="008A383B" w:rsidP="008A3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5FF8">
        <w:rPr>
          <w:sz w:val="28"/>
          <w:szCs w:val="28"/>
        </w:rPr>
        <w:t>справкой</w:t>
      </w:r>
      <w:r>
        <w:rPr>
          <w:sz w:val="28"/>
          <w:szCs w:val="28"/>
        </w:rPr>
        <w:t xml:space="preserve"> об исследовании 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от 10.10.2025. Согласно которого</w:t>
      </w:r>
      <w:r>
        <w:rPr>
          <w:sz w:val="28"/>
          <w:szCs w:val="28"/>
        </w:rPr>
        <w:t>: п</w:t>
      </w:r>
      <w:r w:rsidRPr="00C92F36">
        <w:rPr>
          <w:sz w:val="28"/>
          <w:szCs w:val="28"/>
        </w:rPr>
        <w:t xml:space="preserve">редставленные </w:t>
      </w:r>
      <w:r w:rsidRPr="008A383B">
        <w:rPr>
          <w:sz w:val="28"/>
          <w:szCs w:val="28"/>
        </w:rPr>
        <w:t>6 патронов 12-ка калибра, упакованные в</w:t>
      </w:r>
      <w:r>
        <w:rPr>
          <w:sz w:val="28"/>
          <w:szCs w:val="28"/>
        </w:rPr>
        <w:t xml:space="preserve"> полимерный пакет черного цвета</w:t>
      </w:r>
      <w:r w:rsidRPr="00C92F36">
        <w:rPr>
          <w:sz w:val="28"/>
          <w:szCs w:val="28"/>
        </w:rPr>
        <w:t xml:space="preserve">. </w:t>
      </w:r>
      <w:r w:rsidR="00025FF8">
        <w:rPr>
          <w:sz w:val="28"/>
          <w:szCs w:val="28"/>
        </w:rPr>
        <w:t>Согласно результатам</w:t>
      </w:r>
      <w:r>
        <w:rPr>
          <w:sz w:val="28"/>
          <w:szCs w:val="28"/>
        </w:rPr>
        <w:t xml:space="preserve"> исследования: </w:t>
      </w:r>
      <w:r w:rsidRPr="008A383B">
        <w:rPr>
          <w:sz w:val="28"/>
          <w:szCs w:val="28"/>
        </w:rPr>
        <w:t>Представленные 6 патронов являются патронами 12-го калибра, предназначенные для стрельбы из гладкоствольного огнестрельного оружия.</w:t>
      </w:r>
      <w:r>
        <w:rPr>
          <w:sz w:val="28"/>
          <w:szCs w:val="28"/>
        </w:rPr>
        <w:t xml:space="preserve"> </w:t>
      </w:r>
      <w:r w:rsidRPr="008A383B">
        <w:rPr>
          <w:sz w:val="28"/>
          <w:szCs w:val="28"/>
        </w:rPr>
        <w:t>Представленные 6 патронов 12-го калибра изготовлены промышленным способом</w:t>
      </w:r>
      <w:r>
        <w:rPr>
          <w:sz w:val="28"/>
          <w:szCs w:val="28"/>
        </w:rPr>
        <w:t>;</w:t>
      </w:r>
    </w:p>
    <w:p w:rsidR="008A383B" w:rsidP="008A3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сообщением Отделения лицензионно-разрешительной работы по г. Нефтеюганску, г. Пыть-Яху и Нефтеюганскому району согласно сведений сервиса централизованного учета оружия Федеральной</w:t>
      </w:r>
      <w:r>
        <w:rPr>
          <w:sz w:val="28"/>
          <w:szCs w:val="28"/>
        </w:rPr>
        <w:t xml:space="preserve"> службы войск национальной гвардии Российской Федерации, на учёте в ОЛРР (по г. Нефтеюганску, г. Пыть-Яху и Нефтеюганскому району) управления Федеральной службы войск национальной гвардии Российской Федерации по Ханты-Мансийскому автономному округу-Югре</w:t>
      </w:r>
      <w:r w:rsidRPr="00324D7C" w:rsidR="00324D7C">
        <w:t xml:space="preserve"> </w:t>
      </w:r>
      <w:r w:rsidRPr="00324D7C" w:rsidR="00324D7C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 w:rsidRPr="00324D7C" w:rsidR="00324D7C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324D7C" w:rsidR="00324D7C">
        <w:rPr>
          <w:sz w:val="28"/>
          <w:szCs w:val="28"/>
        </w:rPr>
        <w:t>года рождения, как владелец гражданского огнестрельного оружия не состоит, ранее с заявлением о приобретении гражданского огн</w:t>
      </w:r>
      <w:r w:rsidR="00324D7C">
        <w:rPr>
          <w:sz w:val="28"/>
          <w:szCs w:val="28"/>
        </w:rPr>
        <w:t>естрельного оружия не обращался;</w:t>
      </w:r>
      <w:r>
        <w:rPr>
          <w:sz w:val="28"/>
          <w:szCs w:val="28"/>
        </w:rPr>
        <w:t xml:space="preserve">  </w:t>
      </w:r>
    </w:p>
    <w:p w:rsidR="00324D7C" w:rsidRPr="00914FC8" w:rsidP="00324D7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</w:t>
      </w:r>
      <w:r w:rsidRPr="00C848FD">
        <w:rPr>
          <w:sz w:val="28"/>
          <w:szCs w:val="28"/>
        </w:rPr>
        <w:t xml:space="preserve"> об отказе в возбуждении уголовного дела от </w:t>
      </w:r>
      <w:r>
        <w:rPr>
          <w:sz w:val="28"/>
          <w:szCs w:val="28"/>
        </w:rPr>
        <w:t>15.10.</w:t>
      </w:r>
      <w:r w:rsidRPr="00C848FD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в отношении </w:t>
      </w:r>
      <w:r w:rsidRPr="00324D7C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по ч. 1 ст. 222 УК РФ;</w:t>
      </w:r>
    </w:p>
    <w:p w:rsidR="00324D7C" w:rsidP="00324D7C">
      <w:pPr>
        <w:ind w:firstLine="709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-  справкой на лиц по учетам СООП на </w:t>
      </w:r>
      <w:r w:rsidRPr="00491E77">
        <w:rPr>
          <w:sz w:val="28"/>
          <w:szCs w:val="28"/>
        </w:rPr>
        <w:t>Ч</w:t>
      </w:r>
      <w:r>
        <w:rPr>
          <w:sz w:val="28"/>
          <w:szCs w:val="28"/>
        </w:rPr>
        <w:t>***</w:t>
      </w:r>
    </w:p>
    <w:p w:rsidR="0061025F" w:rsidRPr="00C848FD" w:rsidP="0061025F">
      <w:pPr>
        <w:shd w:val="clear" w:color="auto" w:fill="FFFFFF"/>
        <w:ind w:right="26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C848FD">
        <w:rPr>
          <w:sz w:val="28"/>
          <w:szCs w:val="28"/>
        </w:rPr>
        <w:t xml:space="preserve">административных правонарушениях, последовательны, согласуются между собой, и у судьи нет оснований им не доверять. Существенных недостатков, </w:t>
      </w:r>
      <w:r w:rsidRPr="00C848FD">
        <w:rPr>
          <w:sz w:val="28"/>
          <w:szCs w:val="28"/>
        </w:rPr>
        <w:t>влекущих невозможность использования в качестве доказательств, материалы дела не содержат.</w:t>
      </w:r>
    </w:p>
    <w:p w:rsidR="0061025F" w:rsidRPr="0061025F" w:rsidP="0061025F">
      <w:pPr>
        <w:shd w:val="clear" w:color="auto" w:fill="FFFFFF"/>
        <w:ind w:right="26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>В силу ст. 20.10 Кодекс</w:t>
      </w:r>
      <w:r w:rsidRPr="00C848FD">
        <w:rPr>
          <w:sz w:val="28"/>
          <w:szCs w:val="28"/>
        </w:rPr>
        <w:t>а Российской Федерации об административных правонарушениях административно-противоправным и наказуемым признается в том числе незаконные изготовление, приобретение, продажа, передача, хранение, перевозка, транспортирование, ношение или использование оружия</w:t>
      </w:r>
      <w:r w:rsidRPr="00C848FD">
        <w:rPr>
          <w:sz w:val="28"/>
          <w:szCs w:val="28"/>
        </w:rPr>
        <w:t xml:space="preserve">, основных частей огнестрельного оружия и патронов к оружию, если эти действия не содержат </w:t>
      </w:r>
      <w:hyperlink r:id="rId4" w:anchor="/document/10108000/entry/222" w:history="1">
        <w:r w:rsidRPr="0061025F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61025F">
        <w:rPr>
          <w:sz w:val="28"/>
          <w:szCs w:val="28"/>
        </w:rPr>
        <w:t>.</w:t>
      </w:r>
    </w:p>
    <w:p w:rsidR="0061025F" w:rsidRPr="00C848FD" w:rsidP="0061025F">
      <w:pPr>
        <w:ind w:firstLine="708"/>
        <w:jc w:val="both"/>
        <w:rPr>
          <w:sz w:val="28"/>
          <w:szCs w:val="28"/>
        </w:rPr>
      </w:pPr>
      <w:r w:rsidRPr="0061025F">
        <w:rPr>
          <w:sz w:val="28"/>
          <w:szCs w:val="28"/>
        </w:rPr>
        <w:t>В соответствии со ст. 22 Федера</w:t>
      </w:r>
      <w:r w:rsidRPr="00C848FD">
        <w:rPr>
          <w:sz w:val="28"/>
          <w:szCs w:val="28"/>
        </w:rPr>
        <w:t>льного закона от 13 дек</w:t>
      </w:r>
      <w:r w:rsidRPr="00C848FD">
        <w:rPr>
          <w:sz w:val="28"/>
          <w:szCs w:val="28"/>
        </w:rPr>
        <w:t xml:space="preserve">абря 1996 года            № 150-ФЗ «Об оружии» (далее Закона «Об оружии»)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</w:t>
      </w:r>
      <w:r w:rsidRPr="00C848FD">
        <w:rPr>
          <w:sz w:val="28"/>
          <w:szCs w:val="28"/>
        </w:rPr>
        <w:t>сфере оборота оружия, или его территориальном органе разрешение на хранение или хранение и ношение оружия.</w:t>
      </w:r>
    </w:p>
    <w:p w:rsidR="0061025F" w:rsidP="006268D1">
      <w:pPr>
        <w:ind w:firstLine="708"/>
        <w:jc w:val="both"/>
        <w:rPr>
          <w:sz w:val="28"/>
          <w:szCs w:val="28"/>
        </w:rPr>
      </w:pPr>
      <w:r w:rsidRPr="00C848FD">
        <w:rPr>
          <w:sz w:val="28"/>
          <w:szCs w:val="28"/>
        </w:rPr>
        <w:t>Согласно п. 54 «Правил оборота гражданского и служебного оружия и патронов к нему на территории Российской Федерации», утвержденных постановлением Пр</w:t>
      </w:r>
      <w:r w:rsidRPr="00C848FD">
        <w:rPr>
          <w:sz w:val="28"/>
          <w:szCs w:val="28"/>
        </w:rPr>
        <w:t>авительства Российской Федерации № 814 от 21 июля 1998 года «О мерах по регулировании оборота гражданского и служебного оружия и патронов к нему на территории Российской Федерации» хранение оружия и патронов разрешается юридическим и физическим лицам, полу</w:t>
      </w:r>
      <w:r w:rsidRPr="00C848FD">
        <w:rPr>
          <w:sz w:val="28"/>
          <w:szCs w:val="28"/>
        </w:rPr>
        <w:t xml:space="preserve">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 </w:t>
      </w:r>
    </w:p>
    <w:p w:rsidR="0061025F" w:rsidP="0061025F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Ч</w:t>
      </w:r>
      <w:r>
        <w:rPr>
          <w:sz w:val="28"/>
          <w:szCs w:val="28"/>
        </w:rPr>
        <w:t>***</w:t>
      </w:r>
      <w:r w:rsidRPr="00273048">
        <w:rPr>
          <w:noProof/>
          <w:sz w:val="28"/>
          <w:szCs w:val="28"/>
        </w:rPr>
        <w:t xml:space="preserve">хранил </w:t>
      </w:r>
      <w:r w:rsidR="005B19BF">
        <w:rPr>
          <w:sz w:val="28"/>
          <w:szCs w:val="28"/>
        </w:rPr>
        <w:t>патроны</w:t>
      </w:r>
      <w:r>
        <w:rPr>
          <w:sz w:val="28"/>
          <w:szCs w:val="28"/>
        </w:rPr>
        <w:t xml:space="preserve"> для огнестрельного оружия</w:t>
      </w:r>
      <w:r>
        <w:rPr>
          <w:noProof/>
          <w:sz w:val="28"/>
          <w:szCs w:val="28"/>
        </w:rPr>
        <w:t>,</w:t>
      </w:r>
      <w:r w:rsidRPr="00273048">
        <w:rPr>
          <w:noProof/>
          <w:sz w:val="28"/>
          <w:szCs w:val="28"/>
        </w:rPr>
        <w:t xml:space="preserve"> без разр</w:t>
      </w:r>
      <w:r w:rsidRPr="00273048">
        <w:rPr>
          <w:noProof/>
          <w:sz w:val="28"/>
          <w:szCs w:val="28"/>
        </w:rPr>
        <w:t>ешения на хранение оружия</w:t>
      </w:r>
      <w:r w:rsidR="006268D1">
        <w:rPr>
          <w:noProof/>
          <w:sz w:val="28"/>
          <w:szCs w:val="28"/>
        </w:rPr>
        <w:t xml:space="preserve"> и патронов</w:t>
      </w:r>
      <w:r w:rsidRPr="00273048">
        <w:rPr>
          <w:noProof/>
          <w:sz w:val="28"/>
          <w:szCs w:val="28"/>
        </w:rPr>
        <w:t xml:space="preserve">. </w:t>
      </w:r>
    </w:p>
    <w:p w:rsidR="0061025F" w:rsidP="0061025F">
      <w:pPr>
        <w:ind w:firstLine="709"/>
        <w:jc w:val="both"/>
        <w:rPr>
          <w:sz w:val="28"/>
          <w:szCs w:val="28"/>
          <w:shd w:val="clear" w:color="auto" w:fill="FFFFFF"/>
        </w:rPr>
      </w:pPr>
      <w:r w:rsidRPr="00273048">
        <w:rPr>
          <w:sz w:val="28"/>
          <w:szCs w:val="28"/>
        </w:rPr>
        <w:t xml:space="preserve">При таких обстоятельствах, мировой судья находит вину </w:t>
      </w:r>
      <w:r>
        <w:rPr>
          <w:sz w:val="28"/>
          <w:szCs w:val="28"/>
        </w:rPr>
        <w:t>***</w:t>
      </w:r>
      <w:r w:rsidRPr="00273048">
        <w:rPr>
          <w:sz w:val="28"/>
          <w:szCs w:val="28"/>
        </w:rPr>
        <w:t>в совершении вмененного административного правонарушения установленной, и квалифицирует</w:t>
      </w:r>
      <w:r w:rsidRPr="00C848FD">
        <w:rPr>
          <w:sz w:val="28"/>
          <w:szCs w:val="28"/>
        </w:rPr>
        <w:t xml:space="preserve"> его действия по ст. 20.10 Кодекса Российской Федерации об административных правонарушениях – н</w:t>
      </w:r>
      <w:r w:rsidRPr="00C848FD">
        <w:rPr>
          <w:sz w:val="28"/>
          <w:szCs w:val="28"/>
          <w:shd w:val="clear" w:color="auto" w:fill="FFFFFF"/>
        </w:rPr>
        <w:t xml:space="preserve">езаконное хранение </w:t>
      </w:r>
      <w:r w:rsidR="006268D1">
        <w:rPr>
          <w:sz w:val="28"/>
          <w:szCs w:val="28"/>
          <w:shd w:val="clear" w:color="auto" w:fill="FFFFFF"/>
        </w:rPr>
        <w:t>патронов к оружию</w:t>
      </w:r>
      <w:r w:rsidRPr="00C848FD">
        <w:rPr>
          <w:sz w:val="28"/>
          <w:szCs w:val="28"/>
          <w:shd w:val="clear" w:color="auto" w:fill="FFFFFF"/>
        </w:rPr>
        <w:t>, если эти действия не содержат </w:t>
      </w:r>
      <w:hyperlink r:id="rId4" w:anchor="/document/10108000/entry/222" w:history="1">
        <w:r w:rsidRPr="005B19B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уголовно на</w:t>
        </w:r>
        <w:r w:rsidRPr="005B19B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казуемого деяния</w:t>
        </w:r>
      </w:hyperlink>
      <w:r w:rsidRPr="005B19BF">
        <w:rPr>
          <w:sz w:val="28"/>
          <w:szCs w:val="28"/>
          <w:shd w:val="clear" w:color="auto" w:fill="FFFFFF"/>
        </w:rPr>
        <w:t>.</w:t>
      </w:r>
    </w:p>
    <w:p w:rsidR="0061025F" w:rsidP="0061025F">
      <w:pPr>
        <w:shd w:val="clear" w:color="auto" w:fill="FFFFFF"/>
        <w:ind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2A79F8" w:rsidRPr="002A79F8" w:rsidP="002A79F8">
      <w:pPr>
        <w:ind w:firstLine="709"/>
        <w:jc w:val="both"/>
        <w:rPr>
          <w:sz w:val="28"/>
          <w:szCs w:val="28"/>
        </w:rPr>
      </w:pPr>
      <w:r w:rsidRPr="002A79F8">
        <w:rPr>
          <w:sz w:val="28"/>
          <w:szCs w:val="28"/>
        </w:rPr>
        <w:t>Смягчающих и отягчающих административную ответственность обстоятельств мировым судье</w:t>
      </w:r>
      <w:r w:rsidRPr="002A79F8">
        <w:rPr>
          <w:sz w:val="28"/>
          <w:szCs w:val="28"/>
        </w:rPr>
        <w:t xml:space="preserve">й не установлено. </w:t>
      </w:r>
    </w:p>
    <w:p w:rsidR="006268D1" w:rsidRPr="00025FF8" w:rsidP="006268D1">
      <w:pPr>
        <w:ind w:firstLine="708"/>
        <w:jc w:val="both"/>
        <w:rPr>
          <w:sz w:val="28"/>
          <w:szCs w:val="28"/>
        </w:rPr>
      </w:pPr>
      <w:r w:rsidRPr="00C848FD">
        <w:rPr>
          <w:sz w:val="28"/>
          <w:szCs w:val="28"/>
        </w:rPr>
        <w:t>Учитывая характер совершенного правонарушения,</w:t>
      </w:r>
      <w:r>
        <w:rPr>
          <w:sz w:val="28"/>
          <w:szCs w:val="28"/>
        </w:rPr>
        <w:t xml:space="preserve"> посягающего на общественный порядок и общественную безопасность</w:t>
      </w:r>
      <w:r w:rsidRPr="00C848FD">
        <w:rPr>
          <w:sz w:val="28"/>
          <w:szCs w:val="28"/>
        </w:rPr>
        <w:t xml:space="preserve">, личность виновного, его материальное положение, отсутствие </w:t>
      </w:r>
      <w:r>
        <w:rPr>
          <w:sz w:val="28"/>
          <w:szCs w:val="28"/>
        </w:rPr>
        <w:t>смягчающих и</w:t>
      </w:r>
      <w:r w:rsidRPr="00C848FD">
        <w:rPr>
          <w:sz w:val="28"/>
          <w:szCs w:val="28"/>
        </w:rPr>
        <w:t xml:space="preserve"> отягчающих административную ответственность обстоятел</w:t>
      </w:r>
      <w:r w:rsidRPr="00C848FD">
        <w:rPr>
          <w:sz w:val="28"/>
          <w:szCs w:val="28"/>
        </w:rPr>
        <w:t xml:space="preserve">ьств, мировой судья считает возможным и целесообразным назначить </w:t>
      </w:r>
      <w:r w:rsidRPr="00324D7C">
        <w:rPr>
          <w:noProof/>
          <w:sz w:val="28"/>
          <w:szCs w:val="28"/>
        </w:rPr>
        <w:t>Ч</w:t>
      </w:r>
      <w:r>
        <w:rPr>
          <w:sz w:val="28"/>
          <w:szCs w:val="28"/>
        </w:rPr>
        <w:t>***</w:t>
      </w:r>
      <w:r w:rsidRPr="00324D7C">
        <w:rPr>
          <w:noProof/>
          <w:sz w:val="28"/>
          <w:szCs w:val="28"/>
        </w:rPr>
        <w:t>.</w:t>
      </w:r>
      <w:r w:rsidRPr="00C848FD">
        <w:rPr>
          <w:sz w:val="28"/>
          <w:szCs w:val="28"/>
        </w:rPr>
        <w:t xml:space="preserve"> наказание в виде административного </w:t>
      </w:r>
      <w:r w:rsidRPr="00025FF8">
        <w:rPr>
          <w:sz w:val="28"/>
          <w:szCs w:val="28"/>
        </w:rPr>
        <w:t xml:space="preserve">штрафа с конфискацией </w:t>
      </w:r>
      <w:r w:rsidRPr="00025FF8" w:rsidR="009F7215">
        <w:rPr>
          <w:sz w:val="28"/>
          <w:szCs w:val="28"/>
        </w:rPr>
        <w:t>патронов</w:t>
      </w:r>
      <w:r w:rsidRPr="00025FF8">
        <w:rPr>
          <w:sz w:val="28"/>
          <w:szCs w:val="28"/>
        </w:rPr>
        <w:t>.</w:t>
      </w:r>
    </w:p>
    <w:p w:rsidR="00C92F36" w:rsidRPr="00EC4D7D" w:rsidP="002A79F8">
      <w:pPr>
        <w:ind w:firstLine="709"/>
        <w:jc w:val="both"/>
        <w:rPr>
          <w:color w:val="FF0000"/>
          <w:sz w:val="28"/>
          <w:szCs w:val="28"/>
        </w:rPr>
      </w:pPr>
      <w:r w:rsidRPr="00025FF8">
        <w:rPr>
          <w:sz w:val="28"/>
          <w:szCs w:val="28"/>
        </w:rPr>
        <w:t>На основании изложенного, руководствуясь ст. ст. 23</w:t>
      </w:r>
      <w:r w:rsidRPr="002A79F8">
        <w:rPr>
          <w:sz w:val="28"/>
          <w:szCs w:val="28"/>
        </w:rPr>
        <w:t>.1, 29.5, 29.6, 29.10 КоАП РФ,</w:t>
      </w:r>
    </w:p>
    <w:p w:rsidR="00554706" w:rsidRPr="00A358C8" w:rsidP="00554706">
      <w:pPr>
        <w:widowControl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554706" w:rsidRPr="00A358C8" w:rsidP="00554706">
      <w:pPr>
        <w:ind w:firstLine="709"/>
        <w:jc w:val="both"/>
        <w:rPr>
          <w:sz w:val="16"/>
          <w:szCs w:val="16"/>
        </w:rPr>
      </w:pPr>
    </w:p>
    <w:p w:rsidR="00554706" w:rsidP="0055470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554706" w:rsidP="0055470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31E56" w:rsidRPr="00A31E56" w:rsidP="00A31E56">
      <w:pPr>
        <w:ind w:firstLine="709"/>
        <w:jc w:val="both"/>
        <w:rPr>
          <w:sz w:val="28"/>
          <w:szCs w:val="28"/>
        </w:rPr>
      </w:pPr>
      <w:r w:rsidRPr="00324D7C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 w:rsidR="00554706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="00554706">
        <w:rPr>
          <w:sz w:val="28"/>
          <w:szCs w:val="28"/>
        </w:rPr>
        <w:t xml:space="preserve"> в совершении административного правонарушения, предусмотренного ст. 20.10 Кодекса Российской Федерации об административных правонарушениях, и назначить </w:t>
      </w:r>
      <w:r>
        <w:rPr>
          <w:sz w:val="28"/>
          <w:szCs w:val="28"/>
        </w:rPr>
        <w:t>ему</w:t>
      </w:r>
      <w:r w:rsidR="00554706">
        <w:rPr>
          <w:sz w:val="28"/>
          <w:szCs w:val="28"/>
        </w:rPr>
        <w:t xml:space="preserve"> административное наказание в виде адм</w:t>
      </w:r>
      <w:r>
        <w:rPr>
          <w:sz w:val="28"/>
          <w:szCs w:val="28"/>
        </w:rPr>
        <w:t xml:space="preserve">инистративного штрафа в </w:t>
      </w:r>
      <w:r>
        <w:rPr>
          <w:sz w:val="28"/>
          <w:szCs w:val="28"/>
        </w:rPr>
        <w:t xml:space="preserve">размере </w:t>
      </w:r>
      <w:r w:rsidRPr="00C848FD">
        <w:rPr>
          <w:bCs/>
          <w:sz w:val="28"/>
          <w:szCs w:val="28"/>
        </w:rPr>
        <w:t>5000 (пят</w:t>
      </w:r>
      <w:r>
        <w:rPr>
          <w:bCs/>
          <w:sz w:val="28"/>
          <w:szCs w:val="28"/>
        </w:rPr>
        <w:t>и</w:t>
      </w:r>
      <w:r w:rsidRPr="00C848FD">
        <w:rPr>
          <w:bCs/>
          <w:sz w:val="28"/>
          <w:szCs w:val="28"/>
        </w:rPr>
        <w:t xml:space="preserve"> тысяч) рублей, с конфискацией </w:t>
      </w:r>
      <w:r>
        <w:rPr>
          <w:sz w:val="28"/>
          <w:szCs w:val="28"/>
        </w:rPr>
        <w:t xml:space="preserve">патронов. </w:t>
      </w:r>
    </w:p>
    <w:p w:rsidR="00A31E56" w:rsidRPr="00C848FD" w:rsidP="00A31E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Шесть патронов </w:t>
      </w:r>
      <w:r w:rsidRPr="00324D7C">
        <w:rPr>
          <w:sz w:val="28"/>
          <w:szCs w:val="28"/>
        </w:rPr>
        <w:t>12-го калибра</w:t>
      </w:r>
      <w:r>
        <w:rPr>
          <w:sz w:val="28"/>
          <w:szCs w:val="28"/>
        </w:rPr>
        <w:t xml:space="preserve"> изъятых</w:t>
      </w:r>
      <w:r w:rsidRPr="00C848FD">
        <w:rPr>
          <w:sz w:val="28"/>
          <w:szCs w:val="28"/>
        </w:rPr>
        <w:t xml:space="preserve"> у </w:t>
      </w:r>
      <w:r w:rsidRPr="00324D7C">
        <w:rPr>
          <w:sz w:val="28"/>
          <w:szCs w:val="28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05.10.2025 </w:t>
      </w:r>
      <w:r>
        <w:rPr>
          <w:spacing w:val="7"/>
          <w:sz w:val="28"/>
          <w:szCs w:val="28"/>
        </w:rPr>
        <w:t xml:space="preserve">протоколом осмотра </w:t>
      </w:r>
      <w:r w:rsidRPr="00C848FD">
        <w:rPr>
          <w:sz w:val="28"/>
          <w:szCs w:val="28"/>
        </w:rPr>
        <w:t>- уничтожить.</w:t>
      </w:r>
    </w:p>
    <w:p w:rsidR="00A31E56" w:rsidP="00A31E56">
      <w:pPr>
        <w:ind w:firstLine="709"/>
        <w:jc w:val="both"/>
        <w:rPr>
          <w:sz w:val="28"/>
          <w:szCs w:val="28"/>
        </w:rPr>
      </w:pPr>
      <w:r w:rsidRPr="00EC4D7D">
        <w:rPr>
          <w:sz w:val="28"/>
          <w:szCs w:val="28"/>
        </w:rPr>
        <w:t>Штраф подлежит уплате на счет: Получатель УФК по Ханты-Мансийскому автономному округ</w:t>
      </w:r>
      <w:r w:rsidRPr="00EC4D7D">
        <w:rPr>
          <w:sz w:val="28"/>
          <w:szCs w:val="28"/>
        </w:rPr>
        <w:t>у - Югре (Департамент административного обеспечения Ханты-Мансийского автономного округа - Югры, л/с 04872D08080), ИНН 8601073664, КПП 860101001, БИК 007162163, ОКЦ № 8 УГУ Банка России//УФК по Ханты-Мансийскому автономному округу – Югре г. Ханты-Мансийск,</w:t>
      </w:r>
      <w:r w:rsidRPr="00EC4D7D">
        <w:rPr>
          <w:sz w:val="28"/>
          <w:szCs w:val="28"/>
        </w:rPr>
        <w:t xml:space="preserve"> номер счета получателя 03100643000000018700, ЕКС 40102810245370000007, ОКТМО 71874000, КБК 72011601203019000140, </w:t>
      </w:r>
      <w:r>
        <w:rPr>
          <w:sz w:val="28"/>
          <w:szCs w:val="28"/>
        </w:rPr>
        <w:t xml:space="preserve">УИН: </w:t>
      </w:r>
      <w:r w:rsidRPr="00324D7C">
        <w:rPr>
          <w:sz w:val="28"/>
          <w:szCs w:val="28"/>
        </w:rPr>
        <w:t>0412365400055040502520152</w:t>
      </w:r>
      <w:r>
        <w:rPr>
          <w:sz w:val="28"/>
          <w:szCs w:val="28"/>
        </w:rPr>
        <w:t>.</w:t>
      </w:r>
    </w:p>
    <w:p w:rsidR="00A31E56" w:rsidP="00A31E56">
      <w:pPr>
        <w:ind w:firstLine="709"/>
        <w:jc w:val="both"/>
        <w:rPr>
          <w:sz w:val="28"/>
          <w:szCs w:val="28"/>
        </w:rPr>
      </w:pPr>
      <w:r w:rsidRPr="00C77515">
        <w:rPr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</w:t>
      </w:r>
      <w:r w:rsidRPr="00C77515">
        <w:rPr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</w:t>
      </w:r>
      <w:r w:rsidRPr="00C77515">
        <w:rPr>
          <w:sz w:val="28"/>
          <w:szCs w:val="28"/>
        </w:rPr>
        <w:t>.</w:t>
      </w:r>
    </w:p>
    <w:p w:rsidR="00554706" w:rsidP="00A31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срок, предусмотренный ч. 1 ст. 32.2 Кодекса РФ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</w:t>
      </w:r>
      <w:r>
        <w:rPr>
          <w:sz w:val="28"/>
          <w:szCs w:val="28"/>
        </w:rPr>
        <w:t>ублей либо административный арест на срок до пя</w:t>
      </w:r>
      <w:r w:rsidR="00BA727D">
        <w:rPr>
          <w:sz w:val="28"/>
          <w:szCs w:val="28"/>
        </w:rPr>
        <w:t>тнадцати суток.</w:t>
      </w:r>
    </w:p>
    <w:p w:rsidR="00A31E56" w:rsidRPr="00C848FD" w:rsidP="00A31E56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C848FD">
        <w:rPr>
          <w:sz w:val="28"/>
          <w:szCs w:val="28"/>
          <w:lang w:eastAsia="ar-SA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</w:t>
      </w:r>
      <w:r w:rsidRPr="00C848FD">
        <w:rPr>
          <w:sz w:val="28"/>
          <w:szCs w:val="28"/>
          <w:lang w:eastAsia="ar-SA"/>
        </w:rPr>
        <w:t>вление может быть опротестовано прокурором.</w:t>
      </w:r>
    </w:p>
    <w:p w:rsidR="00554706" w:rsidP="00554706">
      <w:pPr>
        <w:ind w:firstLine="709"/>
        <w:jc w:val="both"/>
        <w:rPr>
          <w:sz w:val="28"/>
          <w:szCs w:val="28"/>
        </w:rPr>
      </w:pPr>
    </w:p>
    <w:p w:rsidR="00554706" w:rsidP="00554706">
      <w:pPr>
        <w:ind w:firstLine="709"/>
        <w:jc w:val="both"/>
        <w:rPr>
          <w:rStyle w:val="cat-UserDefined-1247042069grp-55rplc-117"/>
        </w:rPr>
      </w:pPr>
    </w:p>
    <w:p w:rsidR="00906728" w:rsidRPr="00906728" w:rsidP="00906728">
      <w:pPr>
        <w:tabs>
          <w:tab w:val="left" w:pos="6641"/>
        </w:tabs>
        <w:ind w:left="1860"/>
        <w:rPr>
          <w:sz w:val="28"/>
          <w:szCs w:val="28"/>
        </w:rPr>
      </w:pPr>
      <w:r w:rsidRPr="00906728">
        <w:rPr>
          <w:rFonts w:eastAsia="Sylfaen"/>
          <w:sz w:val="28"/>
          <w:szCs w:val="28"/>
        </w:rPr>
        <w:t>Мировой судья</w:t>
      </w:r>
      <w:r w:rsidRPr="00906728">
        <w:rPr>
          <w:rFonts w:eastAsia="Sylfaen"/>
          <w:sz w:val="28"/>
          <w:szCs w:val="28"/>
        </w:rPr>
        <w:tab/>
      </w:r>
      <w:r w:rsidRPr="00906728">
        <w:rPr>
          <w:sz w:val="28"/>
          <w:szCs w:val="28"/>
        </w:rPr>
        <w:t>Д.Р. Сабитова</w:t>
      </w:r>
    </w:p>
    <w:p w:rsidR="00906728" w:rsidRPr="00906728" w:rsidP="00906728">
      <w:pPr>
        <w:tabs>
          <w:tab w:val="left" w:pos="6641"/>
        </w:tabs>
        <w:ind w:left="1860"/>
        <w:rPr>
          <w:sz w:val="28"/>
          <w:szCs w:val="28"/>
        </w:rPr>
      </w:pPr>
    </w:p>
    <w:p w:rsidR="00906728" w:rsidRPr="00906728" w:rsidP="00906728">
      <w:pPr>
        <w:tabs>
          <w:tab w:val="left" w:pos="6641"/>
        </w:tabs>
        <w:ind w:left="1860"/>
        <w:rPr>
          <w:sz w:val="28"/>
          <w:szCs w:val="28"/>
        </w:rPr>
      </w:pPr>
    </w:p>
    <w:p w:rsidR="00906728" w:rsidRPr="00906728" w:rsidP="00906728">
      <w:pPr>
        <w:tabs>
          <w:tab w:val="left" w:pos="6641"/>
        </w:tabs>
        <w:ind w:left="1860"/>
        <w:rPr>
          <w:sz w:val="28"/>
          <w:szCs w:val="28"/>
        </w:rPr>
      </w:pPr>
    </w:p>
    <w:p w:rsidR="005103E9" w:rsidRPr="00493E90" w:rsidP="00554706">
      <w:pPr>
        <w:jc w:val="both"/>
        <w:rPr>
          <w:sz w:val="28"/>
          <w:szCs w:val="28"/>
        </w:rPr>
      </w:pPr>
      <w:r>
        <w:rPr>
          <w:rStyle w:val="cat-UserDefined-1247042069grp-55rplc-117"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sectPr w:rsidSect="00025FF8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ED"/>
    <w:rsid w:val="00005282"/>
    <w:rsid w:val="00025FF8"/>
    <w:rsid w:val="00032ED4"/>
    <w:rsid w:val="00043D06"/>
    <w:rsid w:val="000646D6"/>
    <w:rsid w:val="00066F5D"/>
    <w:rsid w:val="000C016D"/>
    <w:rsid w:val="000E2E5D"/>
    <w:rsid w:val="000F3B66"/>
    <w:rsid w:val="00110DBF"/>
    <w:rsid w:val="00130A59"/>
    <w:rsid w:val="0016350B"/>
    <w:rsid w:val="001732F7"/>
    <w:rsid w:val="001B7788"/>
    <w:rsid w:val="00261FAF"/>
    <w:rsid w:val="00273048"/>
    <w:rsid w:val="002A6162"/>
    <w:rsid w:val="002A79F8"/>
    <w:rsid w:val="002C16EA"/>
    <w:rsid w:val="00324D7C"/>
    <w:rsid w:val="003462F7"/>
    <w:rsid w:val="003734AE"/>
    <w:rsid w:val="003754EC"/>
    <w:rsid w:val="0043108E"/>
    <w:rsid w:val="00491E77"/>
    <w:rsid w:val="00493E90"/>
    <w:rsid w:val="00501E10"/>
    <w:rsid w:val="0050413D"/>
    <w:rsid w:val="005103E9"/>
    <w:rsid w:val="00513BA0"/>
    <w:rsid w:val="00554706"/>
    <w:rsid w:val="00576427"/>
    <w:rsid w:val="005861F7"/>
    <w:rsid w:val="005B19BF"/>
    <w:rsid w:val="005E4F7A"/>
    <w:rsid w:val="005F6434"/>
    <w:rsid w:val="0061025F"/>
    <w:rsid w:val="00623746"/>
    <w:rsid w:val="006268D1"/>
    <w:rsid w:val="00627E7B"/>
    <w:rsid w:val="0063470F"/>
    <w:rsid w:val="00637A06"/>
    <w:rsid w:val="00655B36"/>
    <w:rsid w:val="006564C3"/>
    <w:rsid w:val="006B11D6"/>
    <w:rsid w:val="006E38F2"/>
    <w:rsid w:val="006F1ED2"/>
    <w:rsid w:val="006F3B81"/>
    <w:rsid w:val="0070419E"/>
    <w:rsid w:val="007872AA"/>
    <w:rsid w:val="007D5BFA"/>
    <w:rsid w:val="007E3C1F"/>
    <w:rsid w:val="007F6EED"/>
    <w:rsid w:val="0082780F"/>
    <w:rsid w:val="00886B9A"/>
    <w:rsid w:val="008A383B"/>
    <w:rsid w:val="00906728"/>
    <w:rsid w:val="00914FC8"/>
    <w:rsid w:val="0092748F"/>
    <w:rsid w:val="00962632"/>
    <w:rsid w:val="00984484"/>
    <w:rsid w:val="009B1E1F"/>
    <w:rsid w:val="009F4BCD"/>
    <w:rsid w:val="009F7215"/>
    <w:rsid w:val="00A1721D"/>
    <w:rsid w:val="00A31E56"/>
    <w:rsid w:val="00A35683"/>
    <w:rsid w:val="00A358C8"/>
    <w:rsid w:val="00A64DCF"/>
    <w:rsid w:val="00B01497"/>
    <w:rsid w:val="00B35C2A"/>
    <w:rsid w:val="00B43FFD"/>
    <w:rsid w:val="00BA727D"/>
    <w:rsid w:val="00BF073F"/>
    <w:rsid w:val="00C24313"/>
    <w:rsid w:val="00C45697"/>
    <w:rsid w:val="00C475B2"/>
    <w:rsid w:val="00C75D16"/>
    <w:rsid w:val="00C77515"/>
    <w:rsid w:val="00C83080"/>
    <w:rsid w:val="00C848FD"/>
    <w:rsid w:val="00C92F36"/>
    <w:rsid w:val="00C934A8"/>
    <w:rsid w:val="00CE0D0E"/>
    <w:rsid w:val="00CF30E9"/>
    <w:rsid w:val="00D0067F"/>
    <w:rsid w:val="00D038A6"/>
    <w:rsid w:val="00D0639F"/>
    <w:rsid w:val="00D33DC0"/>
    <w:rsid w:val="00D826EB"/>
    <w:rsid w:val="00D87B08"/>
    <w:rsid w:val="00D97A5D"/>
    <w:rsid w:val="00DA5F08"/>
    <w:rsid w:val="00E12C7F"/>
    <w:rsid w:val="00E42F3D"/>
    <w:rsid w:val="00E85276"/>
    <w:rsid w:val="00EC072F"/>
    <w:rsid w:val="00EC4D7D"/>
    <w:rsid w:val="00ED2714"/>
    <w:rsid w:val="00EE1EE3"/>
    <w:rsid w:val="00F21830"/>
    <w:rsid w:val="00F245D5"/>
    <w:rsid w:val="00F37884"/>
    <w:rsid w:val="00F472E2"/>
    <w:rsid w:val="00F47FBF"/>
    <w:rsid w:val="00FC71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7B0D11-39BA-4829-A437-9DF0FA88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F6EED"/>
    <w:pPr>
      <w:jc w:val="both"/>
    </w:pPr>
  </w:style>
  <w:style w:type="character" w:customStyle="1" w:styleId="a">
    <w:name w:val="Основной текст Знак"/>
    <w:link w:val="BodyText"/>
    <w:rsid w:val="007F6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734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3734AE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a1"/>
    <w:rsid w:val="00CE0D0E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rsid w:val="00CE0D0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B1E1F"/>
    <w:rPr>
      <w:color w:val="0000FF"/>
      <w:u w:val="single"/>
    </w:rPr>
  </w:style>
  <w:style w:type="character" w:customStyle="1" w:styleId="cat-UserDefined1822902732grp-48rplc-30">
    <w:name w:val="cat-UserDefined1822902732 grp-48 rplc-30"/>
    <w:rsid w:val="00554706"/>
  </w:style>
  <w:style w:type="character" w:customStyle="1" w:styleId="cat-UserDefined1822902732grp-48rplc-34">
    <w:name w:val="cat-UserDefined1822902732 grp-48 rplc-34"/>
    <w:rsid w:val="00554706"/>
  </w:style>
  <w:style w:type="character" w:customStyle="1" w:styleId="cat-UserDefined1822902732grp-48rplc-53">
    <w:name w:val="cat-UserDefined1822902732 grp-48 rplc-53"/>
    <w:rsid w:val="00554706"/>
  </w:style>
  <w:style w:type="character" w:customStyle="1" w:styleId="cat-UserDefined1822902732grp-48rplc-71">
    <w:name w:val="cat-UserDefined1822902732 grp-48 rplc-71"/>
    <w:rsid w:val="00554706"/>
  </w:style>
  <w:style w:type="character" w:customStyle="1" w:styleId="cat-UserDefined-1247042069grp-55rplc-117">
    <w:name w:val="cat-UserDefined-1247042069 grp-55 rplc-117"/>
    <w:rsid w:val="00554706"/>
  </w:style>
  <w:style w:type="paragraph" w:styleId="Subtitle">
    <w:name w:val="Subtitle"/>
    <w:basedOn w:val="Normal"/>
    <w:next w:val="Normal"/>
    <w:link w:val="a2"/>
    <w:uiPriority w:val="11"/>
    <w:qFormat/>
    <w:rsid w:val="00906728"/>
    <w:pPr>
      <w:spacing w:after="160"/>
    </w:pPr>
    <w:rPr>
      <w:rFonts w:ascii="Calibri" w:eastAsia="等线" w:hAnsi="Calibri" w:cs="Arial"/>
      <w:color w:val="595959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qFormat/>
    <w:rsid w:val="00906728"/>
    <w:rPr>
      <w:rFonts w:eastAsia="等线" w:cs="Arial"/>
      <w:color w:val="595959"/>
      <w:spacing w:val="15"/>
      <w:sz w:val="22"/>
      <w:szCs w:val="22"/>
    </w:rPr>
  </w:style>
  <w:style w:type="paragraph" w:styleId="Title">
    <w:name w:val="Title"/>
    <w:basedOn w:val="Normal"/>
    <w:next w:val="Subtitle"/>
    <w:link w:val="a3"/>
    <w:qFormat/>
    <w:rsid w:val="00906728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qFormat/>
    <w:rsid w:val="00906728"/>
    <w:rPr>
      <w:rFonts w:ascii="Times New Roman" w:eastAsia="Times New Roman" w:hAnsi="Times New Roman"/>
      <w:sz w:val="28"/>
      <w:lang w:eastAsia="ar-SA"/>
    </w:rPr>
  </w:style>
  <w:style w:type="character" w:customStyle="1" w:styleId="a4">
    <w:name w:val="Основной текст_"/>
    <w:link w:val="1"/>
    <w:qFormat/>
    <w:rsid w:val="00261FA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4"/>
    <w:qFormat/>
    <w:rsid w:val="00261FAF"/>
    <w:pPr>
      <w:shd w:val="clear" w:color="auto" w:fill="FFFFFF"/>
      <w:spacing w:before="480" w:after="300" w:line="32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